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Olá! Com base na sua solicitação, preparei um plano de criação detalhado para um site no estilo RPG, utilizando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React, Material UI 7 e Tailwind CSS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Este plano é abrangente e inclui sugestões para a estrutura do projeto, design, otimização e fluxo de trabalho.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Plano de Criação de Site RPG com React, Material UI e Tailwind CSS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descreve um plano completo para desenvolver um site moderno e responsivo, focado na experiência do usuário e na manutenibilidade do código.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Configuração Inicial do Projeto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base do seu projeto será construída com as ferramentas mais recentes para garantir eficiência e escalabilidade.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Inicialização do Projeto React:</w:t>
      </w:r>
    </w:p>
    <w:p w:rsidR="00000000" w:rsidDel="00000000" w:rsidP="00000000" w:rsidRDefault="00000000" w:rsidRPr="00000000" w14:paraId="0000000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Recomendo usar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um setup rápido e uma experiência de desenvolvimento ágil: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create vite@latest my-rpg-site -- --template react-ts</w:t>
        <w:br w:type="textWrapping"/>
        <w:t xml:space="preserve">cd my-rpg-site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Escolha React e TypeScript para um desenvolvimento mais robusto e com menos erros.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Instalação de Dependências Essenciais:</w:t>
      </w:r>
    </w:p>
    <w:p w:rsidR="00000000" w:rsidDel="00000000" w:rsidP="00000000" w:rsidRDefault="00000000" w:rsidRPr="00000000" w14:paraId="0000000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Já vem com o Vite.</w:t>
      </w:r>
    </w:p>
    <w:p w:rsidR="00000000" w:rsidDel="00000000" w:rsidP="00000000" w:rsidRDefault="00000000" w:rsidRPr="00000000" w14:paraId="0000000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Material UI 7: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@mui/material @emotion/react @emotion/styled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Material UI fornecerá componentes de UI pré-construídos e acessíveis.</w:t>
      </w:r>
    </w:p>
    <w:p w:rsidR="00000000" w:rsidDel="00000000" w:rsidP="00000000" w:rsidRDefault="00000000" w:rsidRPr="00000000" w14:paraId="0000000C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Tailwind CSS: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-D tailwindcss postcss autoprefixer</w:t>
        <w:br w:type="textWrapping"/>
        <w:t xml:space="preserve">npx tailwindcss init -p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Configure tailwind.config.js para incluir os arquivos do seu projeto e postcss.config.js para processar o Tailwind. Adicione as diretivas @tailwind ao seu arquivo CSS principal (ex: src/index.css).</w:t>
      </w:r>
    </w:p>
    <w:p w:rsidR="00000000" w:rsidDel="00000000" w:rsidP="00000000" w:rsidRDefault="00000000" w:rsidRPr="00000000" w14:paraId="0000000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Ícones: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@mui/icons-material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ícones do Material UI. Para uma variedade maior e com um estilo mais "game-like", considere também: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@phosphor-icons/react lucide-react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Roteamento: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npm install react-router-dom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Essencial para navegação entre as páginas.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Estrutura de Componentes e Arquitetura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Uma arquitetura de componentes bem definida é crucial para a organização e reutilização do código.</w:t>
      </w:r>
    </w:p>
    <w:p w:rsidR="00000000" w:rsidDel="00000000" w:rsidP="00000000" w:rsidRDefault="00000000" w:rsidRPr="00000000" w14:paraId="0000001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Organização de Pastas: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src/</w:t>
        <w:br w:type="textWrapping"/>
        <w:t xml:space="preserve">├── assets/           # Imagens, vídeos, SVGs, etc.</w:t>
        <w:br w:type="textWrapping"/>
        <w:t xml:space="preserve">├── components/       # Componentes reutilizáveis (botões, cards, modais)</w:t>
        <w:br w:type="textWrapping"/>
        <w:t xml:space="preserve">│   ├── ui/           # Componentes genéricos de UI (Button, Input, Card)</w:t>
        <w:br w:type="textWrapping"/>
        <w:t xml:space="preserve">│   └── common/       # Componentes comuns a várias seções (Header, Footer)</w:t>
        <w:br w:type="textWrapping"/>
        <w:t xml:space="preserve">├── layouts/          # Layouts de página (MainLayout)</w:t>
        <w:br w:type="textWrapping"/>
        <w:t xml:space="preserve">├── pages/            # Componentes de página (Home, About, Characters, Contact)</w:t>
        <w:br w:type="textWrapping"/>
        <w:t xml:space="preserve">├── hooks/            # Custom hooks (useAuth, useTheme)</w:t>
        <w:br w:type="textWrapping"/>
        <w:t xml:space="preserve">├── services/         # Funções para chamadas de API, lógica de dados</w:t>
        <w:br w:type="textWrapping"/>
        <w:t xml:space="preserve">├── contexts/         # Context API para estado global (ThemeContext, AuthContext)</w:t>
        <w:br w:type="textWrapping"/>
        <w:t xml:space="preserve">├── styles/           # Arquivos CSS globais, configurações do Tailwind</w:t>
        <w:br w:type="textWrapping"/>
        <w:t xml:space="preserve">├── utils/            # Funções utilitárias (formatadores de data, validadores)</w:t>
        <w:br w:type="textWrapping"/>
        <w:t xml:space="preserve">├── App.tsx           # Componente raiz</w:t>
        <w:br w:type="textWrapping"/>
        <w:t xml:space="preserve">├── main.tsx          # Ponto de entrada da aplicação</w:t>
        <w:br w:type="textWrapping"/>
        <w:t xml:space="preserve">└── index.css         # CSS global e Tailwind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Componentes Principais:</w:t>
      </w:r>
    </w:p>
    <w:p w:rsidR="00000000" w:rsidDel="00000000" w:rsidP="00000000" w:rsidRDefault="00000000" w:rsidRPr="00000000" w14:paraId="0000001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App.tsx: O ponto de entrada principal, responsável por configurar o roteamento e provedores de contexto.</w:t>
      </w:r>
    </w:p>
    <w:p w:rsidR="00000000" w:rsidDel="00000000" w:rsidP="00000000" w:rsidRDefault="00000000" w:rsidRPr="00000000" w14:paraId="0000001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Layout.tsx (em layouts/): Um componente de layout que encapsula Header, Footer e o conteúdo dinâmico das páginas. Isso garante uma estrutura consistente em todo o site.</w:t>
      </w:r>
    </w:p>
    <w:p w:rsidR="00000000" w:rsidDel="00000000" w:rsidP="00000000" w:rsidRDefault="00000000" w:rsidRPr="00000000" w14:paraId="0000001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Header.tsx: Contém a navegação principal (links para Home, Personagens, Lore, Contato), logo do site e possivelmente um botão de login/perfil.</w:t>
      </w:r>
    </w:p>
    <w:p w:rsidR="00000000" w:rsidDel="00000000" w:rsidP="00000000" w:rsidRDefault="00000000" w:rsidRPr="00000000" w14:paraId="0000001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Footer.tsx: Informações de copyright, links para redes sociais, política de privacidade.</w:t>
      </w:r>
    </w:p>
    <w:p w:rsidR="00000000" w:rsidDel="00000000" w:rsidP="00000000" w:rsidRDefault="00000000" w:rsidRPr="00000000" w14:paraId="0000001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Componentes de Seção/Página:</w:t>
      </w:r>
    </w:p>
    <w:p w:rsidR="00000000" w:rsidDel="00000000" w:rsidP="00000000" w:rsidRDefault="00000000" w:rsidRPr="00000000" w14:paraId="00000018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HomePage.tsx: Seção principal com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Hero Section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(banner grande, título chamativo, CTA), talvez um carrossel de notícias ou destaques.</w:t>
      </w:r>
    </w:p>
    <w:p w:rsidR="00000000" w:rsidDel="00000000" w:rsidP="00000000" w:rsidRDefault="00000000" w:rsidRPr="00000000" w14:paraId="0000001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CharactersPage.tsx: Lista de personagens, com cards para cada um.</w:t>
      </w:r>
    </w:p>
    <w:p w:rsidR="00000000" w:rsidDel="00000000" w:rsidP="00000000" w:rsidRDefault="00000000" w:rsidRPr="00000000" w14:paraId="0000001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LorePage.tsx: Páginas para a história do universo, criaturas, locais.</w:t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ContactPage.tsx: Formulário de contato, informações de suporte.</w:t>
      </w:r>
    </w:p>
    <w:p w:rsidR="00000000" w:rsidDel="00000000" w:rsidP="00000000" w:rsidRDefault="00000000" w:rsidRPr="00000000" w14:paraId="0000001C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Componentes Reutilizáveis (UI Kit):</w:t>
      </w:r>
    </w:p>
    <w:p w:rsidR="00000000" w:rsidDel="00000000" w:rsidP="00000000" w:rsidRDefault="00000000" w:rsidRPr="00000000" w14:paraId="0000001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Button.tsx: Botões estilizados com Tailwind e/ou Material UI, com variações (primário, secundário, ícone).</w:t>
      </w:r>
    </w:p>
    <w:p w:rsidR="00000000" w:rsidDel="00000000" w:rsidP="00000000" w:rsidRDefault="00000000" w:rsidRPr="00000000" w14:paraId="0000001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Card.tsx: Componente genérico para exibir informações de forma organizada (personagens, itens, notícias).</w:t>
      </w:r>
    </w:p>
    <w:p w:rsidR="00000000" w:rsidDel="00000000" w:rsidP="00000000" w:rsidRDefault="00000000" w:rsidRPr="00000000" w14:paraId="0000001F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Input.tsx: Campos de formulário padronizados.</w:t>
      </w:r>
    </w:p>
    <w:p w:rsidR="00000000" w:rsidDel="00000000" w:rsidP="00000000" w:rsidRDefault="00000000" w:rsidRPr="00000000" w14:paraId="0000002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Modal.tsx: Para pop-ups informativos ou de confirmação.</w:t>
      </w:r>
    </w:p>
    <w:p w:rsidR="00000000" w:rsidDel="00000000" w:rsidP="00000000" w:rsidRDefault="00000000" w:rsidRPr="00000000" w14:paraId="0000002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Typography.tsx: Componente para gerenciar os estilos de texto (H1, H2, P, etc.) de forma consistente, usando as classes do Tailwind e as variantes do Material UI.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Estilização e Design Responsivo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combinação de Material UI e Tailwind CSS oferece flexibilidade e poder para criar um design coeso e responsivo.</w:t>
      </w:r>
    </w:p>
    <w:p w:rsidR="00000000" w:rsidDel="00000000" w:rsidP="00000000" w:rsidRDefault="00000000" w:rsidRPr="00000000" w14:paraId="00000024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Material UI Theming:</w:t>
      </w:r>
    </w:p>
    <w:p w:rsidR="00000000" w:rsidDel="00000000" w:rsidP="00000000" w:rsidRDefault="00000000" w:rsidRPr="00000000" w14:paraId="00000025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Crie um arquivo de tema (src/theme.ts ou src/styles/theme.ts) usando createTheme do Material UI. Defina sua paleta de cores (primária, secundária, erro, etc.), tipografia, espaçamento e sombras.</w:t>
      </w:r>
    </w:p>
    <w:p w:rsidR="00000000" w:rsidDel="00000000" w:rsidP="00000000" w:rsidRDefault="00000000" w:rsidRPr="00000000" w14:paraId="00000026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Exemplo de tema básico: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{ createTheme } from '@mui/material/styles';</w:t>
        <w:br w:type="textWrapping"/>
        <w:br w:type="textWrapping"/>
        <w:t xml:space="preserve">const theme = createTheme({</w:t>
        <w:br w:type="textWrapping"/>
        <w:t xml:space="preserve">  palette: {</w:t>
        <w:br w:type="textWrapping"/>
        <w:t xml:space="preserve">    primary: {</w:t>
        <w:br w:type="textWrapping"/>
        <w:t xml:space="preserve">      main: '#A30000', // Vermelho Escuro</w:t>
        <w:br w:type="textWrapping"/>
        <w:t xml:space="preserve">    },</w:t>
        <w:br w:type="textWrapping"/>
        <w:t xml:space="preserve">    secondary: {</w:t>
        <w:br w:type="textWrapping"/>
        <w:t xml:space="preserve">      main: '#FFD700', // Dourado</w:t>
        <w:br w:type="textWrapping"/>
        <w:t xml:space="preserve">    },</w:t>
        <w:br w:type="textWrapping"/>
        <w:t xml:space="preserve">    background: {</w:t>
        <w:br w:type="textWrapping"/>
        <w:t xml:space="preserve">      default: '#1A1A1A', // Quase Preto</w:t>
        <w:br w:type="textWrapping"/>
        <w:t xml:space="preserve">      paper: '#E0E0E0',  // Cinza Claro</w:t>
        <w:br w:type="textWrapping"/>
        <w:t xml:space="preserve">    },</w:t>
        <w:br w:type="textWrapping"/>
        <w:t xml:space="preserve">    text: {</w:t>
        <w:br w:type="textWrapping"/>
        <w:t xml:space="preserve">      primary: '#E0E0E0',</w:t>
        <w:br w:type="textWrapping"/>
        <w:t xml:space="preserve">      secondary: '#FFD700',</w:t>
        <w:br w:type="textWrapping"/>
        <w:t xml:space="preserve">    },</w:t>
        <w:br w:type="textWrapping"/>
        <w:t xml:space="preserve">  },</w:t>
        <w:br w:type="textWrapping"/>
        <w:t xml:space="preserve">  typography: {</w:t>
        <w:br w:type="textWrapping"/>
        <w:t xml:space="preserve">    fontFamily: ['Inter', 'sans-serif'].join(','),</w:t>
        <w:br w:type="textWrapping"/>
        <w:t xml:space="preserve">    h1: {</w:t>
        <w:br w:type="textWrapping"/>
        <w:t xml:space="preserve">      fontFamily: ['Cinzel Decorative', 'serif'].join(','),</w:t>
        <w:br w:type="textWrapping"/>
        <w:t xml:space="preserve">      fontSize: '3rem',</w:t>
        <w:br w:type="textWrapping"/>
        <w:t xml:space="preserve">      // Outras propriedades como fontWeight, lineHeight</w:t>
        <w:br w:type="textWrapping"/>
        <w:t xml:space="preserve">    },</w:t>
        <w:br w:type="textWrapping"/>
        <w:t xml:space="preserve">    // Defina outros estilos de tipografia (h2, p, etc.)</w:t>
        <w:br w:type="textWrapping"/>
        <w:t xml:space="preserve">  },</w:t>
        <w:br w:type="textWrapping"/>
        <w:t xml:space="preserve">  components: {</w:t>
        <w:br w:type="textWrapping"/>
        <w:t xml:space="preserve">    MuiButton: {</w:t>
        <w:br w:type="textWrapping"/>
        <w:t xml:space="preserve">      styleOverrides: {</w:t>
        <w:br w:type="textWrapping"/>
        <w:t xml:space="preserve">        root: {</w:t>
        <w:br w:type="textWrapping"/>
        <w:t xml:space="preserve">          borderRadius: '8px',</w:t>
        <w:br w:type="textWrapping"/>
        <w:t xml:space="preserve">          // Adicione mais estilos personalizados para botões aqui</w:t>
        <w:br w:type="textWrapping"/>
        <w:t xml:space="preserve">        },</w:t>
        <w:br w:type="textWrapping"/>
        <w:t xml:space="preserve">      },</w:t>
        <w:br w:type="textWrapping"/>
        <w:t xml:space="preserve">    },</w:t>
        <w:br w:type="textWrapping"/>
        <w:t xml:space="preserve">    // Personalize outros componentes do Material UI</w:t>
        <w:br w:type="textWrapping"/>
        <w:t xml:space="preserve">  },</w:t>
        <w:br w:type="textWrapping"/>
        <w:t xml:space="preserve">});</w:t>
        <w:br w:type="textWrapping"/>
        <w:br w:type="textWrapping"/>
        <w:t xml:space="preserve">export default theme;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Envolva seu App.tsx com ThemeProvider do Material UI para aplicar o tema globalmente.</w:t>
      </w:r>
    </w:p>
    <w:p w:rsidR="00000000" w:rsidDel="00000000" w:rsidP="00000000" w:rsidRDefault="00000000" w:rsidRPr="00000000" w14:paraId="00000028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Tailwind CSS para Estilos Utilitários:</w:t>
      </w:r>
    </w:p>
    <w:p w:rsidR="00000000" w:rsidDel="00000000" w:rsidP="00000000" w:rsidRDefault="00000000" w:rsidRPr="00000000" w14:paraId="00000029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as classes do Tailwind para espaçamento (p-4, my-8), flexbox (flex, justify-center, items-center), grid (grid, grid-cols-2), tamanhos (w-full, h-screen), bordas (rounded-lg, border), sombras (shadow-lg) e muito mais.</w:t>
      </w:r>
    </w:p>
    <w:p w:rsidR="00000000" w:rsidDel="00000000" w:rsidP="00000000" w:rsidRDefault="00000000" w:rsidRPr="00000000" w14:paraId="0000002A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Combine-as com os componentes do Material UI. Por exemplo, um Button do Material UI pode receber classes Tailwind para margin ou padding adicionais.</w:t>
      </w:r>
    </w:p>
    <w:p w:rsidR="00000000" w:rsidDel="00000000" w:rsidP="00000000" w:rsidRDefault="00000000" w:rsidRPr="00000000" w14:paraId="0000002B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Design Responsivo:</w:t>
      </w:r>
    </w:p>
    <w:p w:rsidR="00000000" w:rsidDel="00000000" w:rsidP="00000000" w:rsidRDefault="00000000" w:rsidRPr="00000000" w14:paraId="0000002C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Breakpoints do Tailwind: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 as classes responsivas do Tailwind (sm:, md:, lg:, xl:) para ajustar o layout, tipografia, espaçamento e visibilidade dos elementos em diferentes tamanhos de tela.</w:t>
      </w:r>
    </w:p>
    <w:p w:rsidR="00000000" w:rsidDel="00000000" w:rsidP="00000000" w:rsidRDefault="00000000" w:rsidRPr="00000000" w14:paraId="0000002D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Flexbox e Grid: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display: flex e display: grid com suas respectivas classes do Tailwind para criar layouts fluidos que se adaptam naturalmente.</w:t>
      </w:r>
    </w:p>
    <w:p w:rsidR="00000000" w:rsidDel="00000000" w:rsidP="00000000" w:rsidRDefault="00000000" w:rsidRPr="00000000" w14:paraId="0000002E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Imagens e Mídia: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Garanta que todas as mídias sejam responsivas usando w-full e h-auto para imagens, e configurando object-fit conforme necessário.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Gerenciamento de Estado e Rotas</w:t>
      </w:r>
    </w:p>
    <w:p w:rsidR="00000000" w:rsidDel="00000000" w:rsidP="00000000" w:rsidRDefault="00000000" w:rsidRPr="00000000" w14:paraId="00000030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Gerenciamento de Estado:</w:t>
      </w:r>
    </w:p>
    <w:p w:rsidR="00000000" w:rsidDel="00000000" w:rsidP="00000000" w:rsidRDefault="00000000" w:rsidRPr="00000000" w14:paraId="00000031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useState e useReducer: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estados locais de componentes ou estados mais complexos dentro de um único componente.</w:t>
      </w:r>
    </w:p>
    <w:p w:rsidR="00000000" w:rsidDel="00000000" w:rsidP="00000000" w:rsidRDefault="00000000" w:rsidRPr="00000000" w14:paraId="00000032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React Context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compartilhar estados entre múltiplos componentes sem a necessidade de "prop drilling". Ideal para temas, autenticação, informações do usuário.</w:t>
      </w:r>
    </w:p>
    <w:p w:rsidR="00000000" w:rsidDel="00000000" w:rsidP="00000000" w:rsidRDefault="00000000" w:rsidRPr="00000000" w14:paraId="0000003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Zustand (Recomendado para apps maiores):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biblioteca de gerenciamento de estado leve e poderosa, que simplifica a criação de stores globais e é fácil de usar.</w:t>
      </w:r>
    </w:p>
    <w:p w:rsidR="00000000" w:rsidDel="00000000" w:rsidP="00000000" w:rsidRDefault="00000000" w:rsidRPr="00000000" w14:paraId="0000003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Rotas com react-router-dom:</w:t>
      </w:r>
    </w:p>
    <w:p w:rsidR="00000000" w:rsidDel="00000000" w:rsidP="00000000" w:rsidRDefault="00000000" w:rsidRPr="00000000" w14:paraId="00000035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Defina suas rotas em App.tsx ou em um arquivo de configuração de rotas separado.</w:t>
      </w:r>
    </w:p>
    <w:p w:rsidR="00000000" w:rsidDel="00000000" w:rsidP="00000000" w:rsidRDefault="00000000" w:rsidRPr="00000000" w14:paraId="0000003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BrowserRouter, Routes e Route para mapear URLs para componentes de página.</w:t>
      </w:r>
    </w:p>
    <w:p w:rsidR="00000000" w:rsidDel="00000000" w:rsidP="00000000" w:rsidRDefault="00000000" w:rsidRPr="00000000" w14:paraId="0000003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Utilize Link para navegação entre as páginas.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Manipulação de Dados (Mock/Placeholder)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Como o site original não pôde ser extraído, você precisará de dados para popular seu site.</w:t>
      </w:r>
    </w:p>
    <w:p w:rsidR="00000000" w:rsidDel="00000000" w:rsidP="00000000" w:rsidRDefault="00000000" w:rsidRPr="00000000" w14:paraId="0000003A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Dados Estáticos (JSON):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Crie arquivos .json na pasta src/data/ para simular dados de personagens, itens, notícias, etc.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Exemplo: src/data/characters.json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</w:t>
        <w:br w:type="textWrapping"/>
        <w:t xml:space="preserve">  {</w:t>
        <w:br w:type="textWrapping"/>
        <w:t xml:space="preserve">    "id": "1",</w:t>
        <w:br w:type="textWrapping"/>
        <w:t xml:space="preserve">    "name": "Elara, a Guardiã da Luz",</w:t>
        <w:br w:type="textWrapping"/>
        <w:t xml:space="preserve">    "class": "Paladin",</w:t>
        <w:br w:type="textWrapping"/>
        <w:t xml:space="preserve">    "description": "Uma guerreira nobre e protetora dos inocentes...",</w:t>
        <w:br w:type="textWrapping"/>
        <w:t xml:space="preserve">    "imageUrl": "https://placehold.co/400x600/1A1A1A/E0E0E0?text=Elara"</w:t>
        <w:br w:type="textWrapping"/>
        <w:t xml:space="preserve">  },</w:t>
        <w:br w:type="textWrapping"/>
        <w:t xml:space="preserve">  // ... mais personagens</w:t>
        <w:br w:type="textWrapping"/>
        <w:t xml:space="preserve">]</w:t>
        <w:br w:type="textWrapping"/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Importe esses arquivos JSON nos seus componentes e use map para renderizar as listas.</w:t>
      </w:r>
    </w:p>
    <w:p w:rsidR="00000000" w:rsidDel="00000000" w:rsidP="00000000" w:rsidRDefault="00000000" w:rsidRPr="00000000" w14:paraId="0000003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Simulação de API (Opcional):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uma experiência mais realista, você pode usar uma biblioteca como json-server para criar uma API REST falsa a partir dos seus arquivos JSON.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Responsividade e Acessibilidade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Esses aspectos são fundamentais para garantir que seu site seja utilizável por todos.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Responsividade: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Meta Viewport: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Certifique-se de que seu index.html tenha a tag &lt;meta name="viewport" content="width=device-width, initial-scale=1.0"&gt; no &lt;head&gt;.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Imagens e Vídeos: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max-w-full e h-auto para que as mídias se ajustem ao contêiner.</w:t>
      </w:r>
    </w:p>
    <w:p w:rsidR="00000000" w:rsidDel="00000000" w:rsidP="00000000" w:rsidRDefault="00000000" w:rsidRPr="00000000" w14:paraId="0000004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Tipografia Fluida: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 unidades relativas (rem, em, vw) ou as classes responsivas do Tailwind para o tamanho da fonte.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Acessibilidade (A11y):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Semântica HTML: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tags HTML apropriadas (&lt;header&gt;, &lt;nav&gt;, &lt;main&gt;, &lt;section&gt;, &lt;footer&gt;, &lt;a&gt;, &lt;button&gt;).</w:t>
      </w:r>
    </w:p>
    <w:p w:rsidR="00000000" w:rsidDel="00000000" w:rsidP="00000000" w:rsidRDefault="00000000" w:rsidRPr="00000000" w14:paraId="0000004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Atributos ARIA: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Adicione atributos aria-label, aria-describedby, role para melhorar a navegação para usuários de leitores de tela.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Contraste de Cores: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Garanta que o contraste entre o texto e o fundo seja suficiente para legibilidade (ferramentas como o Lighthouse do Chrome podem ajudar).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Foco e Navegação por Teclado: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Certifique-se de que todos os elementos interativos possam ser focados e operados via teclado.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Otimização de Performance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site rápido proporciona uma melhor experiência ao usuário.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Code Splitting / Lazy Loading: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React.lazy() e Suspense para carregar componentes de forma assíncrona, dividindo o bundle JavaScript em partes menores. Isso é especialmente útil para rotas e componentes grandes.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Otimização de Imagens:</w:t>
      </w:r>
    </w:p>
    <w:p w:rsidR="00000000" w:rsidDel="00000000" w:rsidP="00000000" w:rsidRDefault="00000000" w:rsidRPr="00000000" w14:paraId="0000005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Comprima imagens (ferramentas online, ou sharp no backend se tiver um).</w:t>
      </w:r>
    </w:p>
    <w:p w:rsidR="00000000" w:rsidDel="00000000" w:rsidP="00000000" w:rsidRDefault="00000000" w:rsidRPr="00000000" w14:paraId="0000005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formatos modernos como WebP.</w:t>
      </w:r>
    </w:p>
    <w:p w:rsidR="00000000" w:rsidDel="00000000" w:rsidP="00000000" w:rsidRDefault="00000000" w:rsidRPr="00000000" w14:paraId="0000005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Implemente lazy loading para imagens fora da viewport.</w:t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Memoização:</w:t>
      </w:r>
    </w:p>
    <w:p w:rsidR="00000000" w:rsidDel="00000000" w:rsidP="00000000" w:rsidRDefault="00000000" w:rsidRPr="00000000" w14:paraId="0000005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React.memo para componentes funcionais, useCallback para funções e useMemo para valores computados para evitar re-renderizações desnecessárias.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Remoção de Código Não Utilizado:</w:t>
      </w:r>
    </w:p>
    <w:p w:rsidR="00000000" w:rsidDel="00000000" w:rsidP="00000000" w:rsidRDefault="00000000" w:rsidRPr="00000000" w14:paraId="0000005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Vite e o Webpack (se usar CRA) já fazem tree-shaking, mas revise suas dependências para remover bibliotecas não utilizadas.</w:t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Implantação (Deployment)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Quando o site estiver pronto, você precisará publicá-lo.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Plataformas de Hospedagem:</w:t>
      </w:r>
    </w:p>
    <w:p w:rsidR="00000000" w:rsidDel="00000000" w:rsidP="00000000" w:rsidRDefault="00000000" w:rsidRPr="00000000" w14:paraId="0000005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Vercel: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Ótimo para projetos React, com integração contínua e fácil configuração.</w:t>
      </w:r>
    </w:p>
    <w:p w:rsidR="00000000" w:rsidDel="00000000" w:rsidP="00000000" w:rsidRDefault="00000000" w:rsidRPr="00000000" w14:paraId="0000005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Netlify: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Similar ao Vercel, com CI/CD e funções serverless.</w:t>
      </w:r>
    </w:p>
    <w:p w:rsidR="00000000" w:rsidDel="00000000" w:rsidP="00000000" w:rsidRDefault="00000000" w:rsidRPr="00000000" w14:paraId="0000005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GitHub Pages: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opção simples e gratuita para projetos estáticos.</w:t>
      </w:r>
    </w:p>
    <w:p w:rsidR="00000000" w:rsidDel="00000000" w:rsidP="00000000" w:rsidRDefault="00000000" w:rsidRPr="00000000" w14:paraId="0000005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Firebase Hosting: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você planeja usar outros serviços do Firebase (Autenticação, Firestore).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Fluxo de Trabalho de Desenvolvimento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Adote boas práticas para um desenvolvimento eficiente.</w:t>
      </w:r>
    </w:p>
    <w:p w:rsidR="00000000" w:rsidDel="00000000" w:rsidP="00000000" w:rsidRDefault="00000000" w:rsidRPr="00000000" w14:paraId="0000006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Controle de Versão: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Git e hospede seu código em plataformas como GitHub, GitLab ou Bitbucket.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Commits Semânticos: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Siga convenções de mensagens de commit (ex: Conventional Commits) para um histórico de projeto claro.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Linter e Formatter: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ESLint para identificar problemas de código e Prettier para formatar automaticamente o código, garantindo consistência.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Testes: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Escreva testes de unidade (Jest, React Testing Library) para seus componentes e funcionalidades críticas.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Documentação: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Mantenha uma documentação básica para o projeto, explicando o setup, scripts e principais componentes.</w:t>
      </w:r>
    </w:p>
    <w:p w:rsidR="00000000" w:rsidDel="00000000" w:rsidP="00000000" w:rsidRDefault="00000000" w:rsidRPr="00000000" w14:paraId="000000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Paleta de Cores Sugerida (Tema RPG)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paleta busca evocar uma sensação de aventura, mistério e magia, ideal para um site de RPG.</w:t>
      </w:r>
    </w:p>
    <w:p w:rsidR="00000000" w:rsidDel="00000000" w:rsidP="00000000" w:rsidRDefault="00000000" w:rsidRPr="00000000" w14:paraId="0000006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Primária (Ação/Destaque):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#A30000 (Vermelho Escuro, quase bordô)</w:t>
      </w:r>
    </w:p>
    <w:p w:rsidR="00000000" w:rsidDel="00000000" w:rsidP="00000000" w:rsidRDefault="00000000" w:rsidRPr="00000000" w14:paraId="0000006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Botões de ação principais, títulos de seções importantes, barras de progresso, elementos que exigem atenção.</w:t>
      </w:r>
    </w:p>
    <w:p w:rsidR="00000000" w:rsidDel="00000000" w:rsidP="00000000" w:rsidRDefault="00000000" w:rsidRPr="00000000" w14:paraId="0000006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Secundária (Apoio/Detalhes):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#FFD700 (Dourado)</w:t>
      </w:r>
    </w:p>
    <w:p w:rsidR="00000000" w:rsidDel="00000000" w:rsidP="00000000" w:rsidRDefault="00000000" w:rsidRPr="00000000" w14:paraId="0000006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Ícones, bordas de destaque, elementos de UI que chamam atenção (ex: moedas, estrelas), links de navegação ativos.</w:t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Neutro Escuro (Texto/Fundo Principal):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#1A1A1A (Quase Preto)</w:t>
      </w:r>
    </w:p>
    <w:p w:rsidR="00000000" w:rsidDel="00000000" w:rsidP="00000000" w:rsidRDefault="00000000" w:rsidRPr="00000000" w14:paraId="0000006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Fundo principal da página, texto principal, cards de fundo escuro. Proporciona um contraste forte com cores claras.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Neutro Claro (Fundo Secundário/Texto Secundário):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#E0E0E0 (Cinza Claro)</w:t>
      </w:r>
    </w:p>
    <w:p w:rsidR="00000000" w:rsidDel="00000000" w:rsidP="00000000" w:rsidRDefault="00000000" w:rsidRPr="00000000" w14:paraId="0000006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Fundos de cards, seções de conteúdo mais claras, texto secundário, bordas sutis.</w:t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Destaque (Acentos/Hover):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#4CAF50 (Verde Floresta)</w:t>
      </w:r>
    </w:p>
    <w:p w:rsidR="00000000" w:rsidDel="00000000" w:rsidP="00000000" w:rsidRDefault="00000000" w:rsidRPr="00000000" w14:paraId="0000007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Elementos interativos ao passar o mouse, indicadores de sucesso, pequenos detalhes que adicionam um toque de natureza ou magia.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Fontes Utilizadas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escolha das fontes é crucial para definir a atmosfera visual do site.</w:t>
      </w:r>
    </w:p>
    <w:p w:rsidR="00000000" w:rsidDel="00000000" w:rsidP="00000000" w:rsidRDefault="00000000" w:rsidRPr="00000000" w14:paraId="0000007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Fonte para Títulos (Display Font):</w:t>
      </w:r>
    </w:p>
    <w:p w:rsidR="00000000" w:rsidDel="00000000" w:rsidP="00000000" w:rsidRDefault="00000000" w:rsidRPr="00000000" w14:paraId="0000007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"Cinzel Decorative"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(Google Fonts)</w:t>
      </w:r>
    </w:p>
    <w:p w:rsidR="00000000" w:rsidDel="00000000" w:rsidP="00000000" w:rsidRDefault="00000000" w:rsidRPr="00000000" w14:paraId="0000007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Características: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fonte serifada com um design ornamentado e elegante.</w:t>
      </w:r>
    </w:p>
    <w:p w:rsidR="00000000" w:rsidDel="00000000" w:rsidP="00000000" w:rsidRDefault="00000000" w:rsidRPr="00000000" w14:paraId="0000007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Perfeita para títulos de seções, cabeçalhos de destaque, logos e elementos que precisam transmitir uma sensação épica, medieval ou de fantasia.</w:t>
      </w:r>
    </w:p>
    <w:p w:rsidR="00000000" w:rsidDel="00000000" w:rsidP="00000000" w:rsidRDefault="00000000" w:rsidRPr="00000000" w14:paraId="0000007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Importação (no index.css ou via HTML):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@import url('https://fonts.googleapis.com/css2?family=Cinzel+Decorative:wght@400;700&amp;display=swap');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Fonte para Corpo de Texto (Body Font):</w:t>
      </w:r>
    </w:p>
    <w:p w:rsidR="00000000" w:rsidDel="00000000" w:rsidP="00000000" w:rsidRDefault="00000000" w:rsidRPr="00000000" w14:paraId="0000007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"Inter"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(Google Fonts)</w:t>
      </w:r>
    </w:p>
    <w:p w:rsidR="00000000" w:rsidDel="00000000" w:rsidP="00000000" w:rsidRDefault="00000000" w:rsidRPr="00000000" w14:paraId="0000007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Características: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Uma fonte sans-serif moderna, limpa, altamente legível e otimizada para telas.</w:t>
      </w:r>
    </w:p>
    <w:p w:rsidR="00000000" w:rsidDel="00000000" w:rsidP="00000000" w:rsidRDefault="00000000" w:rsidRPr="00000000" w14:paraId="0000007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Ideal para o corpo do texto, parágrafos, descrições, menus e qualquer conteúdo que exija alta legibilidade em diferentes tamanhos e dispositivos.</w:t>
      </w:r>
    </w:p>
    <w:p w:rsidR="00000000" w:rsidDel="00000000" w:rsidP="00000000" w:rsidRDefault="00000000" w:rsidRPr="00000000" w14:paraId="0000007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Importação (no index.css ou via HTML):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@import url('https://fonts.googleapis.com/css2?family=Inter:wght@300;400;500;600;700&amp;display=swap');</w:t>
        <w:br w:type="textWrapping"/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Espero que este plano detalhado sirva como um guia sólido para a criação do seu site de RPG! Se tiver alguma dúvida específica durante o processo de desenvolvimento ou precisar de mais detalhes sobre qualquer um desses pontos, é só me dizer.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